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10/12/2025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7:20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A few small blockers came up, but they were resolved quickly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velocity reflected the team’s actual pace very well.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time estimates were realistic and led to smooth task completion.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everyone stayed on track and fulfilled their responsibilities.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Team coordination and communication were excellent, and we maintained steady progress.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Our workflow was efficient, and everyone supported one another to meet sprint goals successfully.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plan for potential blockers earlier and keep our communication even more proactive.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can focus on optimizing performance and refining user experience based on testing results.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